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66" w:rsidRDefault="001B3D66" w:rsidP="001B3D66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1B3D66" w:rsidRDefault="001B3D66" w:rsidP="001B3D66">
      <w:pPr>
        <w:jc w:val="center"/>
        <w:rPr>
          <w:sz w:val="28"/>
          <w:szCs w:val="28"/>
        </w:rPr>
      </w:pPr>
      <w:r>
        <w:rPr>
          <w:sz w:val="28"/>
          <w:szCs w:val="28"/>
        </w:rPr>
        <w:t>SLC CGIL PUGLIA</w:t>
      </w:r>
    </w:p>
    <w:p w:rsidR="001B3D66" w:rsidRDefault="001B3D66" w:rsidP="003D4AD0">
      <w:pPr>
        <w:jc w:val="both"/>
        <w:rPr>
          <w:sz w:val="28"/>
          <w:szCs w:val="28"/>
        </w:rPr>
      </w:pPr>
    </w:p>
    <w:p w:rsidR="009F5F25" w:rsidRDefault="009F5F25" w:rsidP="003D4AD0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il convegno del 1 dicembre “Quale futuro per lo Spettacolo in Puglia</w:t>
      </w:r>
      <w:r w:rsidR="003D4AD0">
        <w:rPr>
          <w:sz w:val="28"/>
          <w:szCs w:val="28"/>
        </w:rPr>
        <w:t>?</w:t>
      </w:r>
      <w:r>
        <w:rPr>
          <w:sz w:val="28"/>
          <w:szCs w:val="28"/>
        </w:rPr>
        <w:t>”,</w:t>
      </w:r>
      <w:r w:rsidR="00FC3629">
        <w:rPr>
          <w:sz w:val="28"/>
          <w:szCs w:val="28"/>
        </w:rPr>
        <w:t xml:space="preserve"> a cui hanno preso parte direttori di festival, capi strutture, operatori del settore, </w:t>
      </w:r>
      <w:r>
        <w:rPr>
          <w:sz w:val="28"/>
          <w:szCs w:val="28"/>
        </w:rPr>
        <w:t xml:space="preserve">la SLC CGIL ha affrontato un dibattito </w:t>
      </w:r>
      <w:r w:rsidRPr="009F5F25">
        <w:rPr>
          <w:sz w:val="28"/>
          <w:szCs w:val="28"/>
        </w:rPr>
        <w:t>approfondito</w:t>
      </w:r>
      <w:r w:rsidRPr="009F5F25">
        <w:t xml:space="preserve"> </w:t>
      </w:r>
      <w:r>
        <w:rPr>
          <w:sz w:val="28"/>
          <w:szCs w:val="28"/>
        </w:rPr>
        <w:t>con l'Amministrazione Regionale</w:t>
      </w:r>
      <w:r w:rsidR="00DD26F2">
        <w:rPr>
          <w:sz w:val="28"/>
          <w:szCs w:val="28"/>
        </w:rPr>
        <w:t xml:space="preserve"> - mentre è mancata l’ANCI - </w:t>
      </w:r>
      <w:r>
        <w:rPr>
          <w:sz w:val="28"/>
          <w:szCs w:val="28"/>
        </w:rPr>
        <w:t>sullo stato della produzione culturale di spettacolo dal vivo</w:t>
      </w:r>
      <w:r w:rsidRPr="009F5F25">
        <w:rPr>
          <w:sz w:val="28"/>
          <w:szCs w:val="28"/>
        </w:rPr>
        <w:t xml:space="preserve">. </w:t>
      </w:r>
    </w:p>
    <w:p w:rsidR="009F5F25" w:rsidRDefault="009F5F25" w:rsidP="003D4AD0">
      <w:pPr>
        <w:jc w:val="both"/>
        <w:rPr>
          <w:sz w:val="28"/>
          <w:szCs w:val="28"/>
        </w:rPr>
      </w:pPr>
      <w:r w:rsidRPr="009F5F25">
        <w:rPr>
          <w:sz w:val="28"/>
          <w:szCs w:val="28"/>
        </w:rPr>
        <w:t xml:space="preserve">Sono stati  esaminati molti </w:t>
      </w:r>
      <w:r>
        <w:rPr>
          <w:sz w:val="28"/>
          <w:szCs w:val="28"/>
        </w:rPr>
        <w:t>temi,</w:t>
      </w:r>
      <w:r w:rsidRPr="009F5F25">
        <w:rPr>
          <w:sz w:val="28"/>
          <w:szCs w:val="28"/>
        </w:rPr>
        <w:t xml:space="preserve"> su cui da mesi</w:t>
      </w:r>
      <w:r>
        <w:rPr>
          <w:sz w:val="28"/>
          <w:szCs w:val="28"/>
        </w:rPr>
        <w:t xml:space="preserve"> si attendono risposte</w:t>
      </w:r>
      <w:r w:rsidRPr="009F5F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la </w:t>
      </w:r>
      <w:r w:rsidRPr="009F5F25">
        <w:rPr>
          <w:sz w:val="28"/>
          <w:szCs w:val="28"/>
        </w:rPr>
        <w:t>modifica totale delle regole del finanziamento a spettacolo e cultur</w:t>
      </w:r>
      <w:r w:rsidR="00DD26F2">
        <w:rPr>
          <w:sz w:val="28"/>
          <w:szCs w:val="28"/>
        </w:rPr>
        <w:t>a e criteri di accesso eccessivamente elevati</w:t>
      </w:r>
      <w:r w:rsidRPr="009F5F25">
        <w:rPr>
          <w:sz w:val="28"/>
          <w:szCs w:val="28"/>
        </w:rPr>
        <w:t xml:space="preserve">, </w:t>
      </w:r>
      <w:r w:rsidR="003D4AD0">
        <w:rPr>
          <w:sz w:val="28"/>
          <w:szCs w:val="28"/>
        </w:rPr>
        <w:t xml:space="preserve">le </w:t>
      </w:r>
      <w:r w:rsidRPr="009F5F25">
        <w:rPr>
          <w:sz w:val="28"/>
          <w:szCs w:val="28"/>
        </w:rPr>
        <w:t xml:space="preserve">complicazioni burocratiche, </w:t>
      </w:r>
      <w:r w:rsidR="003D4AD0">
        <w:rPr>
          <w:sz w:val="28"/>
          <w:szCs w:val="28"/>
        </w:rPr>
        <w:t xml:space="preserve">i </w:t>
      </w:r>
      <w:r w:rsidRPr="009F5F25">
        <w:rPr>
          <w:sz w:val="28"/>
          <w:szCs w:val="28"/>
        </w:rPr>
        <w:t xml:space="preserve">ritardi anomali nell'esame delle domande di finanziamento, </w:t>
      </w:r>
      <w:r w:rsidR="003D4AD0">
        <w:rPr>
          <w:sz w:val="28"/>
          <w:szCs w:val="28"/>
        </w:rPr>
        <w:t>l’</w:t>
      </w:r>
      <w:r w:rsidRPr="009F5F25">
        <w:rPr>
          <w:sz w:val="28"/>
          <w:szCs w:val="28"/>
        </w:rPr>
        <w:t xml:space="preserve">accesso ai finanziamenti per gli enti pubblici, </w:t>
      </w:r>
      <w:r w:rsidR="003D4AD0">
        <w:rPr>
          <w:sz w:val="28"/>
          <w:szCs w:val="28"/>
        </w:rPr>
        <w:t>l’</w:t>
      </w:r>
      <w:r w:rsidRPr="009F5F25">
        <w:rPr>
          <w:sz w:val="28"/>
          <w:szCs w:val="28"/>
        </w:rPr>
        <w:t xml:space="preserve">esclusione repentina dai finanziamenti per buona parte delle medie e piccole strutture regionali, senza prevedere percorsi di assistenza e di crescita, </w:t>
      </w:r>
      <w:r w:rsidR="003D4AD0">
        <w:rPr>
          <w:sz w:val="28"/>
          <w:szCs w:val="28"/>
        </w:rPr>
        <w:t xml:space="preserve">gli </w:t>
      </w:r>
      <w:r w:rsidRPr="009F5F25">
        <w:rPr>
          <w:sz w:val="28"/>
          <w:szCs w:val="28"/>
        </w:rPr>
        <w:t xml:space="preserve">interventi del tutto insufficienti  sulla formazione di operatori e pubblico. </w:t>
      </w:r>
    </w:p>
    <w:p w:rsidR="009F5F25" w:rsidRDefault="009F5F25" w:rsidP="003D4AD0">
      <w:pPr>
        <w:jc w:val="both"/>
        <w:rPr>
          <w:sz w:val="28"/>
          <w:szCs w:val="28"/>
        </w:rPr>
      </w:pPr>
      <w:r w:rsidRPr="009F5F25">
        <w:rPr>
          <w:sz w:val="28"/>
          <w:szCs w:val="28"/>
        </w:rPr>
        <w:t xml:space="preserve">Sono stati anche esaminati i problemi inerenti alla nuova gestione di Puglia Sounds e </w:t>
      </w:r>
      <w:proofErr w:type="spellStart"/>
      <w:r w:rsidRPr="009F5F25">
        <w:rPr>
          <w:sz w:val="28"/>
          <w:szCs w:val="28"/>
        </w:rPr>
        <w:t>Medimex</w:t>
      </w:r>
      <w:proofErr w:type="spellEnd"/>
      <w:r w:rsidRPr="009F5F25">
        <w:rPr>
          <w:sz w:val="28"/>
          <w:szCs w:val="28"/>
        </w:rPr>
        <w:t xml:space="preserve">, </w:t>
      </w:r>
      <w:r>
        <w:rPr>
          <w:sz w:val="28"/>
          <w:szCs w:val="28"/>
        </w:rPr>
        <w:t>facendo</w:t>
      </w:r>
      <w:r w:rsidRPr="009F5F25">
        <w:rPr>
          <w:sz w:val="28"/>
          <w:szCs w:val="28"/>
        </w:rPr>
        <w:t xml:space="preserve"> rilevare la incongruenza e inconsistenza di operazioni che appaiono tarate sul solo livello di un eventismo privo di ricadute concrete sul mondo della produzione musicale regionale. </w:t>
      </w:r>
    </w:p>
    <w:p w:rsidR="009F5F25" w:rsidRPr="009F5F25" w:rsidRDefault="009F5F25" w:rsidP="003D4AD0">
      <w:pPr>
        <w:jc w:val="both"/>
        <w:rPr>
          <w:sz w:val="28"/>
          <w:szCs w:val="28"/>
        </w:rPr>
      </w:pPr>
      <w:r w:rsidRPr="009F5F25">
        <w:rPr>
          <w:sz w:val="28"/>
          <w:szCs w:val="28"/>
        </w:rPr>
        <w:t>Di fatto P</w:t>
      </w:r>
      <w:r>
        <w:rPr>
          <w:sz w:val="28"/>
          <w:szCs w:val="28"/>
        </w:rPr>
        <w:t xml:space="preserve">uglia </w:t>
      </w:r>
      <w:r w:rsidRPr="009F5F25">
        <w:rPr>
          <w:sz w:val="28"/>
          <w:szCs w:val="28"/>
        </w:rPr>
        <w:t>S</w:t>
      </w:r>
      <w:r>
        <w:rPr>
          <w:sz w:val="28"/>
          <w:szCs w:val="28"/>
        </w:rPr>
        <w:t>ounds</w:t>
      </w:r>
      <w:r w:rsidRPr="009F5F25">
        <w:rPr>
          <w:sz w:val="28"/>
          <w:szCs w:val="28"/>
        </w:rPr>
        <w:t xml:space="preserve"> e </w:t>
      </w:r>
      <w:proofErr w:type="spellStart"/>
      <w:r w:rsidRPr="009F5F25">
        <w:rPr>
          <w:sz w:val="28"/>
          <w:szCs w:val="28"/>
        </w:rPr>
        <w:t>Medimex</w:t>
      </w:r>
      <w:proofErr w:type="spellEnd"/>
      <w:r w:rsidRPr="009F5F25">
        <w:rPr>
          <w:sz w:val="28"/>
          <w:szCs w:val="28"/>
        </w:rPr>
        <w:t xml:space="preserve"> sono entrati in competizione con gli stessi operatori privati che</w:t>
      </w:r>
      <w:r>
        <w:rPr>
          <w:sz w:val="28"/>
          <w:szCs w:val="28"/>
        </w:rPr>
        <w:t>,</w:t>
      </w:r>
      <w:r w:rsidRPr="009F5F25">
        <w:rPr>
          <w:sz w:val="28"/>
          <w:szCs w:val="28"/>
        </w:rPr>
        <w:t xml:space="preserve"> invece</w:t>
      </w:r>
      <w:r>
        <w:rPr>
          <w:sz w:val="28"/>
          <w:szCs w:val="28"/>
        </w:rPr>
        <w:t>,</w:t>
      </w:r>
      <w:r w:rsidRPr="009F5F25">
        <w:rPr>
          <w:sz w:val="28"/>
          <w:szCs w:val="28"/>
        </w:rPr>
        <w:t xml:space="preserve"> dovrebbero sostenere</w:t>
      </w:r>
      <w:r>
        <w:rPr>
          <w:sz w:val="28"/>
          <w:szCs w:val="28"/>
        </w:rPr>
        <w:t>,</w:t>
      </w:r>
      <w:r w:rsidRPr="009F5F25">
        <w:rPr>
          <w:sz w:val="28"/>
          <w:szCs w:val="28"/>
        </w:rPr>
        <w:t xml:space="preserve"> </w:t>
      </w:r>
      <w:r>
        <w:rPr>
          <w:sz w:val="28"/>
          <w:szCs w:val="28"/>
        </w:rPr>
        <w:t>attivando</w:t>
      </w:r>
      <w:r w:rsidRPr="009F5F25">
        <w:rPr>
          <w:sz w:val="28"/>
          <w:szCs w:val="28"/>
        </w:rPr>
        <w:t xml:space="preserve"> la distrazione di notevoli risorse pubbliche</w:t>
      </w:r>
      <w:r>
        <w:rPr>
          <w:sz w:val="28"/>
          <w:szCs w:val="28"/>
        </w:rPr>
        <w:t>,</w:t>
      </w:r>
      <w:r w:rsidRPr="009F5F25">
        <w:rPr>
          <w:sz w:val="28"/>
          <w:szCs w:val="28"/>
        </w:rPr>
        <w:t xml:space="preserve"> destinandole ad eventi commerciali già di per sé premiati dal mercato, a fronte di interven</w:t>
      </w:r>
      <w:r w:rsidR="00FC3629">
        <w:rPr>
          <w:sz w:val="28"/>
          <w:szCs w:val="28"/>
        </w:rPr>
        <w:t>ti scarsi e poco efficaci finalizz</w:t>
      </w:r>
      <w:r w:rsidRPr="009F5F25">
        <w:rPr>
          <w:sz w:val="28"/>
          <w:szCs w:val="28"/>
        </w:rPr>
        <w:t>ati allo sviluppo degli operatori regionali.</w:t>
      </w:r>
    </w:p>
    <w:p w:rsidR="009F5F25" w:rsidRPr="009F5F25" w:rsidRDefault="009F5F25" w:rsidP="003D4AD0">
      <w:pPr>
        <w:jc w:val="both"/>
        <w:rPr>
          <w:sz w:val="28"/>
          <w:szCs w:val="28"/>
        </w:rPr>
      </w:pPr>
      <w:r w:rsidRPr="009F5F25">
        <w:rPr>
          <w:sz w:val="28"/>
          <w:szCs w:val="28"/>
        </w:rPr>
        <w:t xml:space="preserve">Pur </w:t>
      </w:r>
      <w:r>
        <w:rPr>
          <w:sz w:val="28"/>
          <w:szCs w:val="28"/>
        </w:rPr>
        <w:t>nel tempo limitato</w:t>
      </w:r>
      <w:r w:rsidR="00994DCA">
        <w:rPr>
          <w:sz w:val="28"/>
          <w:szCs w:val="28"/>
        </w:rPr>
        <w:t xml:space="preserve"> de</w:t>
      </w:r>
      <w:r w:rsidR="00DD26F2">
        <w:rPr>
          <w:sz w:val="28"/>
          <w:szCs w:val="28"/>
        </w:rPr>
        <w:t>l convegno</w:t>
      </w:r>
      <w:r w:rsidRPr="009F5F25">
        <w:rPr>
          <w:sz w:val="28"/>
          <w:szCs w:val="28"/>
        </w:rPr>
        <w:t xml:space="preserve">, </w:t>
      </w:r>
      <w:r w:rsidR="0095288E">
        <w:rPr>
          <w:sz w:val="28"/>
          <w:szCs w:val="28"/>
        </w:rPr>
        <w:t xml:space="preserve">abbiamo rilevato </w:t>
      </w:r>
      <w:r w:rsidR="00FC3629">
        <w:rPr>
          <w:sz w:val="28"/>
          <w:szCs w:val="28"/>
        </w:rPr>
        <w:t xml:space="preserve">alcune importanti aperture </w:t>
      </w:r>
      <w:r w:rsidR="0095288E">
        <w:rPr>
          <w:sz w:val="28"/>
          <w:szCs w:val="28"/>
        </w:rPr>
        <w:t>n</w:t>
      </w:r>
      <w:r w:rsidR="0095288E" w:rsidRPr="0095288E">
        <w:rPr>
          <w:sz w:val="28"/>
          <w:szCs w:val="28"/>
        </w:rPr>
        <w:t xml:space="preserve">elle risposte fornite dall'Assessore </w:t>
      </w:r>
      <w:r w:rsidR="0095288E">
        <w:rPr>
          <w:sz w:val="28"/>
          <w:szCs w:val="28"/>
        </w:rPr>
        <w:t xml:space="preserve">Loredana </w:t>
      </w:r>
      <w:r w:rsidR="0095288E" w:rsidRPr="0095288E">
        <w:rPr>
          <w:sz w:val="28"/>
          <w:szCs w:val="28"/>
        </w:rPr>
        <w:t>Capone</w:t>
      </w:r>
      <w:r w:rsidR="00FC3629">
        <w:rPr>
          <w:sz w:val="28"/>
          <w:szCs w:val="28"/>
        </w:rPr>
        <w:t>, a cui va riconosciuto di non sottrarsi mai al confronto</w:t>
      </w:r>
      <w:r w:rsidRPr="009F5F25">
        <w:rPr>
          <w:sz w:val="28"/>
          <w:szCs w:val="28"/>
        </w:rPr>
        <w:t xml:space="preserve">. </w:t>
      </w:r>
    </w:p>
    <w:p w:rsidR="0095288E" w:rsidRDefault="00FC3629" w:rsidP="003D4AD0">
      <w:pPr>
        <w:jc w:val="both"/>
        <w:rPr>
          <w:sz w:val="28"/>
          <w:szCs w:val="28"/>
        </w:rPr>
      </w:pPr>
      <w:r>
        <w:rPr>
          <w:sz w:val="28"/>
          <w:szCs w:val="28"/>
        </w:rPr>
        <w:t>L’assessore ha p</w:t>
      </w:r>
      <w:r w:rsidR="009F5F25" w:rsidRPr="009F5F25">
        <w:rPr>
          <w:sz w:val="28"/>
          <w:szCs w:val="28"/>
        </w:rPr>
        <w:t>reso atto</w:t>
      </w:r>
      <w:r>
        <w:rPr>
          <w:sz w:val="28"/>
          <w:szCs w:val="28"/>
        </w:rPr>
        <w:t xml:space="preserve"> delle rimostranze sui</w:t>
      </w:r>
      <w:r w:rsidR="009F5F25" w:rsidRPr="009F5F25">
        <w:rPr>
          <w:sz w:val="28"/>
          <w:szCs w:val="28"/>
        </w:rPr>
        <w:t xml:space="preserve"> ritardi abnormi nella valu</w:t>
      </w:r>
      <w:r>
        <w:rPr>
          <w:sz w:val="28"/>
          <w:szCs w:val="28"/>
        </w:rPr>
        <w:t xml:space="preserve">tazione dei progetti pervenuti, </w:t>
      </w:r>
      <w:r w:rsidR="00070F9A">
        <w:rPr>
          <w:sz w:val="28"/>
          <w:szCs w:val="28"/>
        </w:rPr>
        <w:t>relativi ai bandi regionali,</w:t>
      </w:r>
      <w:r>
        <w:rPr>
          <w:sz w:val="28"/>
          <w:szCs w:val="28"/>
        </w:rPr>
        <w:t xml:space="preserve"> </w:t>
      </w:r>
      <w:r w:rsidR="009F5F25" w:rsidRPr="009F5F25">
        <w:rPr>
          <w:sz w:val="28"/>
          <w:szCs w:val="28"/>
        </w:rPr>
        <w:t>che stanno bloccando la maggior parte de</w:t>
      </w:r>
      <w:r w:rsidR="0095288E">
        <w:rPr>
          <w:sz w:val="28"/>
          <w:szCs w:val="28"/>
        </w:rPr>
        <w:t xml:space="preserve">lle </w:t>
      </w:r>
      <w:r w:rsidR="009F5F25" w:rsidRPr="009F5F25">
        <w:rPr>
          <w:sz w:val="28"/>
          <w:szCs w:val="28"/>
        </w:rPr>
        <w:t xml:space="preserve">programmazioni a causa della </w:t>
      </w:r>
      <w:r w:rsidR="00070F9A">
        <w:rPr>
          <w:sz w:val="28"/>
          <w:szCs w:val="28"/>
        </w:rPr>
        <w:t xml:space="preserve">assoluta </w:t>
      </w:r>
      <w:r w:rsidR="009F5F25" w:rsidRPr="009F5F25">
        <w:rPr>
          <w:sz w:val="28"/>
          <w:szCs w:val="28"/>
        </w:rPr>
        <w:t>incert</w:t>
      </w:r>
      <w:r w:rsidR="00B26A07">
        <w:rPr>
          <w:sz w:val="28"/>
          <w:szCs w:val="28"/>
        </w:rPr>
        <w:t>e</w:t>
      </w:r>
      <w:r w:rsidR="00070F9A">
        <w:rPr>
          <w:sz w:val="28"/>
          <w:szCs w:val="28"/>
        </w:rPr>
        <w:t>zza sulle risorse da impiegare.</w:t>
      </w:r>
      <w:r>
        <w:rPr>
          <w:sz w:val="28"/>
          <w:szCs w:val="28"/>
        </w:rPr>
        <w:t xml:space="preserve"> </w:t>
      </w:r>
      <w:r w:rsidR="009F5F25" w:rsidRPr="009F5F25">
        <w:rPr>
          <w:sz w:val="28"/>
          <w:szCs w:val="28"/>
        </w:rPr>
        <w:t xml:space="preserve"> </w:t>
      </w:r>
      <w:r w:rsidR="00DD26F2">
        <w:rPr>
          <w:sz w:val="28"/>
          <w:szCs w:val="28"/>
        </w:rPr>
        <w:t>A tal fine, la Capone</w:t>
      </w:r>
      <w:r w:rsidR="00070F9A">
        <w:rPr>
          <w:sz w:val="28"/>
          <w:szCs w:val="28"/>
        </w:rPr>
        <w:t xml:space="preserve"> ha ipotizzato che </w:t>
      </w:r>
      <w:r w:rsidR="009F5F25" w:rsidRPr="009F5F25">
        <w:rPr>
          <w:sz w:val="28"/>
          <w:szCs w:val="28"/>
        </w:rPr>
        <w:t>tutti i prog</w:t>
      </w:r>
      <w:r w:rsidR="00070F9A">
        <w:rPr>
          <w:sz w:val="28"/>
          <w:szCs w:val="28"/>
        </w:rPr>
        <w:t xml:space="preserve">etti ammessi che abbiano </w:t>
      </w:r>
      <w:r w:rsidR="009F5F25" w:rsidRPr="009F5F25">
        <w:rPr>
          <w:sz w:val="28"/>
          <w:szCs w:val="28"/>
        </w:rPr>
        <w:t>punteggi sufficienti</w:t>
      </w:r>
      <w:r w:rsidR="0095288E" w:rsidRPr="0095288E">
        <w:t xml:space="preserve"> </w:t>
      </w:r>
      <w:r w:rsidR="00070F9A">
        <w:rPr>
          <w:sz w:val="28"/>
          <w:szCs w:val="28"/>
        </w:rPr>
        <w:t>potrebbero essere</w:t>
      </w:r>
      <w:r w:rsidR="0095288E" w:rsidRPr="0095288E">
        <w:rPr>
          <w:sz w:val="28"/>
          <w:szCs w:val="28"/>
        </w:rPr>
        <w:t xml:space="preserve"> finanziati</w:t>
      </w:r>
      <w:r w:rsidR="0095288E" w:rsidRPr="0095288E">
        <w:t xml:space="preserve"> </w:t>
      </w:r>
      <w:r w:rsidR="0095288E" w:rsidRPr="0095288E">
        <w:rPr>
          <w:sz w:val="28"/>
          <w:szCs w:val="28"/>
        </w:rPr>
        <w:t>con risorse economiche aggiuntive</w:t>
      </w:r>
      <w:r w:rsidR="00B26A07">
        <w:rPr>
          <w:sz w:val="28"/>
          <w:szCs w:val="28"/>
        </w:rPr>
        <w:t>.</w:t>
      </w:r>
      <w:r w:rsidR="00070F9A">
        <w:rPr>
          <w:sz w:val="28"/>
          <w:szCs w:val="28"/>
        </w:rPr>
        <w:t xml:space="preserve"> Ma ciò è tutto da verificare.</w:t>
      </w:r>
    </w:p>
    <w:p w:rsidR="009F5F25" w:rsidRPr="009F5F25" w:rsidRDefault="00070F9A" w:rsidP="003D4A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Inoltre, l’assessore ha parlato della istituzione di</w:t>
      </w:r>
      <w:r w:rsidR="0095288E">
        <w:rPr>
          <w:sz w:val="28"/>
          <w:szCs w:val="28"/>
        </w:rPr>
        <w:t xml:space="preserve"> </w:t>
      </w:r>
      <w:r w:rsidR="00B26A07">
        <w:rPr>
          <w:sz w:val="28"/>
          <w:szCs w:val="28"/>
        </w:rPr>
        <w:t>un F</w:t>
      </w:r>
      <w:r w:rsidR="009F5F25" w:rsidRPr="009F5F25">
        <w:rPr>
          <w:sz w:val="28"/>
          <w:szCs w:val="28"/>
        </w:rPr>
        <w:t>ondo di garanzia e di micro credito per permettere</w:t>
      </w:r>
      <w:r>
        <w:rPr>
          <w:sz w:val="28"/>
          <w:szCs w:val="28"/>
        </w:rPr>
        <w:t xml:space="preserve"> alle imprese</w:t>
      </w:r>
      <w:r w:rsidR="007D075A">
        <w:rPr>
          <w:sz w:val="28"/>
          <w:szCs w:val="28"/>
        </w:rPr>
        <w:t xml:space="preserve"> di ottener</w:t>
      </w:r>
      <w:r w:rsidR="009F5F25" w:rsidRPr="009F5F25">
        <w:rPr>
          <w:sz w:val="28"/>
          <w:szCs w:val="28"/>
        </w:rPr>
        <w:t>e anticipi</w:t>
      </w:r>
      <w:r>
        <w:rPr>
          <w:sz w:val="28"/>
          <w:szCs w:val="28"/>
        </w:rPr>
        <w:t>,</w:t>
      </w:r>
      <w:r w:rsidR="009F5F25" w:rsidRPr="009F5F25">
        <w:rPr>
          <w:sz w:val="28"/>
          <w:szCs w:val="28"/>
        </w:rPr>
        <w:t xml:space="preserve"> </w:t>
      </w:r>
      <w:r w:rsidR="007D075A">
        <w:rPr>
          <w:sz w:val="28"/>
          <w:szCs w:val="28"/>
        </w:rPr>
        <w:t xml:space="preserve">comprese </w:t>
      </w:r>
      <w:r w:rsidR="009F5F25" w:rsidRPr="009F5F25">
        <w:rPr>
          <w:sz w:val="28"/>
          <w:szCs w:val="28"/>
        </w:rPr>
        <w:t xml:space="preserve">le piccole strutture che non possono </w:t>
      </w:r>
      <w:r w:rsidR="0095288E">
        <w:rPr>
          <w:sz w:val="28"/>
          <w:szCs w:val="28"/>
        </w:rPr>
        <w:t xml:space="preserve">accedere alle </w:t>
      </w:r>
      <w:r w:rsidR="009F5F25" w:rsidRPr="009F5F25">
        <w:rPr>
          <w:sz w:val="28"/>
          <w:szCs w:val="28"/>
        </w:rPr>
        <w:t>fideiussioni bancarie.</w:t>
      </w:r>
    </w:p>
    <w:p w:rsidR="009F5F25" w:rsidRPr="009F5F25" w:rsidRDefault="00070F9A" w:rsidP="003D4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</w:t>
      </w:r>
      <w:proofErr w:type="spellStart"/>
      <w:r w:rsidR="009F5F25" w:rsidRPr="009F5F25">
        <w:rPr>
          <w:sz w:val="28"/>
          <w:szCs w:val="28"/>
        </w:rPr>
        <w:t>Medimex</w:t>
      </w:r>
      <w:proofErr w:type="spellEnd"/>
      <w:r w:rsidR="009F5F25" w:rsidRPr="009F5F25">
        <w:rPr>
          <w:sz w:val="28"/>
          <w:szCs w:val="28"/>
        </w:rPr>
        <w:t xml:space="preserve"> e Puglia Sounds</w:t>
      </w:r>
      <w:r>
        <w:rPr>
          <w:sz w:val="28"/>
          <w:szCs w:val="28"/>
        </w:rPr>
        <w:t xml:space="preserve"> l’assessore </w:t>
      </w:r>
      <w:r w:rsidR="007D075A">
        <w:rPr>
          <w:sz w:val="28"/>
          <w:szCs w:val="28"/>
        </w:rPr>
        <w:t xml:space="preserve">ha </w:t>
      </w:r>
      <w:r>
        <w:rPr>
          <w:sz w:val="28"/>
          <w:szCs w:val="28"/>
        </w:rPr>
        <w:t xml:space="preserve">espresso un giudizio molto netto, </w:t>
      </w:r>
      <w:r w:rsidR="009F5F25" w:rsidRPr="009F5F25">
        <w:rPr>
          <w:sz w:val="28"/>
          <w:szCs w:val="28"/>
        </w:rPr>
        <w:t xml:space="preserve">per quanto sinora </w:t>
      </w:r>
      <w:r w:rsidR="0095288E">
        <w:rPr>
          <w:sz w:val="28"/>
          <w:szCs w:val="28"/>
        </w:rPr>
        <w:t>realizzato</w:t>
      </w:r>
      <w:r w:rsidR="009F5F25" w:rsidRPr="009F5F25">
        <w:rPr>
          <w:sz w:val="28"/>
          <w:szCs w:val="28"/>
        </w:rPr>
        <w:t>. Sono state annunciate ristrutturaz</w:t>
      </w:r>
      <w:r w:rsidR="0095288E">
        <w:rPr>
          <w:sz w:val="28"/>
          <w:szCs w:val="28"/>
        </w:rPr>
        <w:t>ioni sostanziali da realizzare a</w:t>
      </w:r>
      <w:r w:rsidR="009F5F25" w:rsidRPr="009F5F25">
        <w:rPr>
          <w:sz w:val="28"/>
          <w:szCs w:val="28"/>
        </w:rPr>
        <w:t xml:space="preserve">ttraverso la concertazione con le parti sociali. </w:t>
      </w:r>
    </w:p>
    <w:p w:rsidR="005B1F13" w:rsidRDefault="0095288E" w:rsidP="003D4AD0">
      <w:pPr>
        <w:jc w:val="both"/>
        <w:rPr>
          <w:sz w:val="28"/>
          <w:szCs w:val="28"/>
        </w:rPr>
      </w:pPr>
      <w:r>
        <w:rPr>
          <w:sz w:val="28"/>
          <w:szCs w:val="28"/>
        </w:rPr>
        <w:t>La SLC CGIL</w:t>
      </w:r>
      <w:r w:rsidR="00070F9A">
        <w:rPr>
          <w:sz w:val="28"/>
          <w:szCs w:val="28"/>
        </w:rPr>
        <w:t>, alla luce di ciò e considerando che molti altri nodi restano ancora insoluti</w:t>
      </w:r>
      <w:r w:rsidR="001B3D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0F9A">
        <w:rPr>
          <w:sz w:val="28"/>
          <w:szCs w:val="28"/>
        </w:rPr>
        <w:t>si farà promotrice nelle prossime settimane</w:t>
      </w:r>
      <w:r w:rsidR="001B3D66">
        <w:rPr>
          <w:sz w:val="28"/>
          <w:szCs w:val="28"/>
        </w:rPr>
        <w:t xml:space="preserve"> dell’apertura di un tavolo unitario </w:t>
      </w:r>
      <w:r w:rsidR="00DD26F2">
        <w:rPr>
          <w:sz w:val="28"/>
          <w:szCs w:val="28"/>
        </w:rPr>
        <w:t xml:space="preserve">allargato </w:t>
      </w:r>
      <w:bookmarkStart w:id="0" w:name="_GoBack"/>
      <w:bookmarkEnd w:id="0"/>
      <w:r w:rsidR="001B3D66">
        <w:rPr>
          <w:sz w:val="28"/>
          <w:szCs w:val="28"/>
        </w:rPr>
        <w:t>a parti sociali e op</w:t>
      </w:r>
      <w:r w:rsidR="00E711D7">
        <w:rPr>
          <w:sz w:val="28"/>
          <w:szCs w:val="28"/>
        </w:rPr>
        <w:t>eratori di spettacolo per elabora</w:t>
      </w:r>
      <w:r w:rsidR="001B3D66">
        <w:rPr>
          <w:sz w:val="28"/>
          <w:szCs w:val="28"/>
        </w:rPr>
        <w:t xml:space="preserve">re </w:t>
      </w:r>
      <w:r>
        <w:rPr>
          <w:sz w:val="28"/>
          <w:szCs w:val="28"/>
        </w:rPr>
        <w:t>propos</w:t>
      </w:r>
      <w:r w:rsidR="001B3D66">
        <w:rPr>
          <w:sz w:val="28"/>
          <w:szCs w:val="28"/>
        </w:rPr>
        <w:t>te concrete e praticabili</w:t>
      </w:r>
      <w:r w:rsidR="00756507">
        <w:rPr>
          <w:sz w:val="28"/>
          <w:szCs w:val="28"/>
        </w:rPr>
        <w:t>,</w:t>
      </w:r>
      <w:r w:rsidR="001B3D66">
        <w:rPr>
          <w:sz w:val="28"/>
          <w:szCs w:val="28"/>
        </w:rPr>
        <w:t xml:space="preserve"> </w:t>
      </w:r>
      <w:r w:rsidR="00E711D7">
        <w:rPr>
          <w:sz w:val="28"/>
          <w:szCs w:val="28"/>
        </w:rPr>
        <w:t>indispensabili</w:t>
      </w:r>
      <w:r w:rsidR="009F5F25" w:rsidRPr="009F5F25">
        <w:rPr>
          <w:sz w:val="28"/>
          <w:szCs w:val="28"/>
        </w:rPr>
        <w:t xml:space="preserve"> </w:t>
      </w:r>
      <w:r>
        <w:rPr>
          <w:sz w:val="28"/>
          <w:szCs w:val="28"/>
        </w:rPr>
        <w:t>per il completamento di un</w:t>
      </w:r>
      <w:r w:rsidR="009F5F25" w:rsidRPr="009F5F25">
        <w:rPr>
          <w:sz w:val="28"/>
          <w:szCs w:val="28"/>
        </w:rPr>
        <w:t xml:space="preserve"> percorso</w:t>
      </w:r>
      <w:r w:rsidR="00756507">
        <w:rPr>
          <w:sz w:val="28"/>
          <w:szCs w:val="28"/>
        </w:rPr>
        <w:t xml:space="preserve"> di costruzione di</w:t>
      </w:r>
      <w:r>
        <w:rPr>
          <w:sz w:val="28"/>
          <w:szCs w:val="28"/>
        </w:rPr>
        <w:t xml:space="preserve"> regole</w:t>
      </w:r>
      <w:r w:rsidR="00756507">
        <w:rPr>
          <w:sz w:val="28"/>
          <w:szCs w:val="28"/>
        </w:rPr>
        <w:t xml:space="preserve"> certe e definite nel settore, senza le quali il futuro per lo spettacolo dal vivo in Puglia sarebbe funesto.</w:t>
      </w:r>
    </w:p>
    <w:p w:rsidR="007D075A" w:rsidRDefault="007D075A" w:rsidP="007D075A">
      <w:pPr>
        <w:jc w:val="center"/>
        <w:rPr>
          <w:sz w:val="28"/>
          <w:szCs w:val="28"/>
        </w:rPr>
      </w:pPr>
    </w:p>
    <w:p w:rsidR="007D075A" w:rsidRPr="0054509B" w:rsidRDefault="007D075A" w:rsidP="007D075A">
      <w:pPr>
        <w:jc w:val="center"/>
        <w:rPr>
          <w:b/>
          <w:sz w:val="28"/>
          <w:szCs w:val="28"/>
        </w:rPr>
      </w:pPr>
      <w:r w:rsidRPr="0054509B">
        <w:rPr>
          <w:b/>
          <w:sz w:val="28"/>
          <w:szCs w:val="28"/>
        </w:rPr>
        <w:t>Il coordinamento regionale Spettacolo SLC CGIL PUGLIA</w:t>
      </w:r>
    </w:p>
    <w:p w:rsidR="007D075A" w:rsidRDefault="007D075A" w:rsidP="003D4AD0">
      <w:pPr>
        <w:jc w:val="both"/>
        <w:rPr>
          <w:sz w:val="28"/>
          <w:szCs w:val="28"/>
        </w:rPr>
      </w:pPr>
    </w:p>
    <w:p w:rsidR="007D075A" w:rsidRDefault="007D075A" w:rsidP="003D4AD0">
      <w:pPr>
        <w:jc w:val="both"/>
        <w:rPr>
          <w:sz w:val="28"/>
          <w:szCs w:val="28"/>
        </w:rPr>
      </w:pPr>
    </w:p>
    <w:p w:rsidR="007D075A" w:rsidRPr="009F5F25" w:rsidRDefault="007D075A" w:rsidP="003D4AD0">
      <w:pPr>
        <w:jc w:val="both"/>
        <w:rPr>
          <w:sz w:val="28"/>
          <w:szCs w:val="28"/>
        </w:rPr>
      </w:pPr>
      <w:r>
        <w:rPr>
          <w:sz w:val="28"/>
          <w:szCs w:val="28"/>
        </w:rPr>
        <w:t>Bari, 4 dicembre2017</w:t>
      </w:r>
    </w:p>
    <w:sectPr w:rsidR="007D075A" w:rsidRPr="009F5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25"/>
    <w:rsid w:val="00070F9A"/>
    <w:rsid w:val="001B3D66"/>
    <w:rsid w:val="003D4AD0"/>
    <w:rsid w:val="0054509B"/>
    <w:rsid w:val="005B1F13"/>
    <w:rsid w:val="00756507"/>
    <w:rsid w:val="007D075A"/>
    <w:rsid w:val="0095288E"/>
    <w:rsid w:val="00994DCA"/>
    <w:rsid w:val="009F5F25"/>
    <w:rsid w:val="00B26A07"/>
    <w:rsid w:val="00DD26F2"/>
    <w:rsid w:val="00E711D7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CDEF-28F5-41A7-84B1-85F08C2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2017-12-04T09:22:00Z</dcterms:created>
  <dcterms:modified xsi:type="dcterms:W3CDTF">2017-12-04T18:16:00Z</dcterms:modified>
</cp:coreProperties>
</file>